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nin9bj5syfb5" w:id="0"/>
      <w:bookmarkEnd w:id="0"/>
      <w:r w:rsidDel="00000000" w:rsidR="00000000" w:rsidRPr="00000000">
        <w:rPr>
          <w:rtl w:val="0"/>
        </w:rPr>
        <w:t xml:space="preserve">OPEN CALL dla g/Głuchych 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heading=h.a23ln069ygnx" w:id="1"/>
      <w:bookmarkEnd w:id="1"/>
      <w:r w:rsidDel="00000000" w:rsidR="00000000" w:rsidRPr="00000000">
        <w:rPr>
          <w:rtl w:val="0"/>
        </w:rPr>
        <w:t xml:space="preserve">do spektaklu</w:t>
      </w:r>
      <w:r w:rsidDel="00000000" w:rsidR="00000000" w:rsidRPr="00000000">
        <w:rPr>
          <w:i w:val="1"/>
          <w:rtl w:val="0"/>
        </w:rPr>
        <w:t xml:space="preserve"> Bunt Głuchych. Odnowa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Organizator spektaklu: Zachęta – Narodowa Galeria Sztuki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heading=h.pyu1q9evppbf" w:id="2"/>
      <w:bookmarkEnd w:id="2"/>
      <w:r w:rsidDel="00000000" w:rsidR="00000000" w:rsidRPr="00000000">
        <w:rPr>
          <w:rtl w:val="0"/>
        </w:rPr>
        <w:t xml:space="preserve">FORMULARZ ZGŁOSZENIA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Imię i nazwisko: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urodzenia: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Adres email: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Telefon: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Czy komunikacja wyłącznie przez sms? Odp: TAK / NIE  (zakreśl właściwą odpowiedź) </w:t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heading=h.70n1rsaqw5p7" w:id="3"/>
      <w:bookmarkEnd w:id="3"/>
      <w:r w:rsidDel="00000000" w:rsidR="00000000" w:rsidRPr="00000000">
        <w:rPr>
          <w:rtl w:val="0"/>
        </w:rPr>
        <w:t xml:space="preserve">Deklaruję uczestnictwo w chórze migowym w spektaklu </w:t>
      </w:r>
      <w:r w:rsidDel="00000000" w:rsidR="00000000" w:rsidRPr="00000000">
        <w:rPr>
          <w:i w:val="1"/>
          <w:rtl w:val="0"/>
        </w:rPr>
        <w:t xml:space="preserve">Bunt Głuchych. Odnowa </w:t>
      </w:r>
      <w:r w:rsidDel="00000000" w:rsidR="00000000" w:rsidRPr="00000000">
        <w:rPr>
          <w:rtl w:val="0"/>
        </w:rPr>
        <w:t xml:space="preserve">w reżyserii Bogny Burskiej. 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heading=h.o7a532ivhhvg" w:id="4"/>
      <w:bookmarkEnd w:id="4"/>
      <w:r w:rsidDel="00000000" w:rsidR="00000000" w:rsidRPr="00000000">
        <w:rPr>
          <w:rtl w:val="0"/>
        </w:rPr>
        <w:t xml:space="preserve">Potwierdzam moją obecność na próbach w styczniu 2025 roku, w poniższych dniach: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 stycznia (sobota), godz. 9.00–12.00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13 stycznia (poniedziałek), godz. 18.00–21.00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15 stycznia (środa), godz. 18.00–21.00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 stycznia (piątek), godz. 18.00–21.00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18 stycznia (sobota), godz. 9.00–12.00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19 stycznia (niedziela), godz. 9.00–12.00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25 stycznia, sobota, godz. 9.00–12.00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26 stycznia (niedziela), godz. 9.00–12.00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Oraz w spektaklach: 27, 28, 29, 30 stycznia 2025 w godzinach 19.00–21.00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gjdgxs" w:id="5"/>
      <w:bookmarkEnd w:id="5"/>
      <w:r w:rsidDel="00000000" w:rsidR="00000000" w:rsidRPr="00000000">
        <w:rPr>
          <w:rtl w:val="0"/>
        </w:rPr>
        <w:t xml:space="preserve">Potwierdzam, iż zapoznałem/zapoznałam się z Polityką Przetwarzania Danych Osobowych przez Zachętę – Narodową Galerię Sztuki, która stanowi załącznik do niniejszego formularza.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Data………………………… podpis…………………………………..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 przypadku zgłoszenia osoby małoletniej należy wypełnić dodatkowo poniższe dane: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Imię i nazwisko opiekuna prawnego ………………………………………………………………………………..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Telefon: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Czy komunikacja wyłącznie przez sms? Odp: TAK / NIE  (zakreśl właściwą odpowiedź)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Jako opiekun/opiekunka prawna wyrażam zgodę na uczestnictwo………………………………………………………………………………………………………………….</w:t>
        <w:tab/>
        <w:tab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(dane osoby małoletniej)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w spektaklu </w:t>
      </w:r>
      <w:r w:rsidDel="00000000" w:rsidR="00000000" w:rsidRPr="00000000">
        <w:rPr>
          <w:i w:val="1"/>
          <w:rtl w:val="0"/>
        </w:rPr>
        <w:t xml:space="preserve">Bunt Głuchych. Odnowa</w:t>
      </w:r>
      <w:r w:rsidDel="00000000" w:rsidR="00000000" w:rsidRPr="00000000">
        <w:rPr>
          <w:rtl w:val="0"/>
        </w:rPr>
        <w:t xml:space="preserve"> oraz w próbach w terminach podanych powyżej. </w:t>
      </w:r>
    </w:p>
    <w:p w:rsidR="00000000" w:rsidDel="00000000" w:rsidP="00000000" w:rsidRDefault="00000000" w:rsidRPr="00000000" w14:paraId="00000023">
      <w:pPr>
        <w:rPr/>
      </w:pPr>
      <w:bookmarkStart w:colFirst="0" w:colLast="0" w:name="_heading=h.30j0zll" w:id="6"/>
      <w:bookmarkEnd w:id="6"/>
      <w:r w:rsidDel="00000000" w:rsidR="00000000" w:rsidRPr="00000000">
        <w:rPr>
          <w:rtl w:val="0"/>
        </w:rPr>
        <w:t xml:space="preserve">Deklaruję, że zapoznałem/am się z Polityką Przetwarzania Danych Osobowych przez Zachętę – Narodową Galerię Sztuki, stanowiącą załącznik do zgłoszenia oraz Polityką Ochrony Małoletnich, dostępnych na stronie: https://zacheta.art.pl/pl/wizyta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Data………………………… podpis…………………………………..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b w:val="1"/>
      <w:sz w:val="36"/>
      <w:szCs w:val="3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autoRedefine w:val="1"/>
    <w:uiPriority w:val="9"/>
    <w:qFormat w:val="1"/>
    <w:rsid w:val="00144730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b w:val="1"/>
      <w:color w:val="2f5496" w:themeColor="accent1" w:themeShade="0000BF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 w:val="1"/>
    <w:uiPriority w:val="9"/>
    <w:semiHidden w:val="1"/>
    <w:unhideWhenUsed w:val="1"/>
    <w:qFormat w:val="1"/>
    <w:rsid w:val="0014473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autoRedefine w:val="1"/>
    <w:uiPriority w:val="10"/>
    <w:qFormat w:val="1"/>
    <w:rsid w:val="00144730"/>
    <w:pPr>
      <w:spacing w:after="0" w:line="240" w:lineRule="auto"/>
      <w:contextualSpacing w:val="1"/>
    </w:pPr>
    <w:rPr>
      <w:rFonts w:asciiTheme="majorHAnsi" w:cstheme="majorBidi" w:eastAsiaTheme="majorEastAsia" w:hAnsiTheme="majorHAnsi"/>
      <w:b w:val="1"/>
      <w:spacing w:val="-10"/>
      <w:kern w:val="28"/>
      <w:sz w:val="3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144730"/>
    <w:rPr>
      <w:rFonts w:asciiTheme="majorHAnsi" w:cstheme="majorBidi" w:eastAsiaTheme="majorEastAsia" w:hAnsiTheme="majorHAnsi"/>
      <w:b w:val="1"/>
      <w:spacing w:val="-10"/>
      <w:kern w:val="28"/>
      <w:sz w:val="36"/>
      <w:szCs w:val="56"/>
    </w:rPr>
  </w:style>
  <w:style w:type="character" w:styleId="Nagwek1Znak" w:customStyle="1">
    <w:name w:val="Nagłówek 1 Znak"/>
    <w:basedOn w:val="Domylnaczcionkaakapitu"/>
    <w:link w:val="Nagwek1"/>
    <w:uiPriority w:val="9"/>
    <w:rsid w:val="00144730"/>
    <w:rPr>
      <w:rFonts w:asciiTheme="majorHAnsi" w:cstheme="majorBidi" w:eastAsiaTheme="majorEastAsia" w:hAnsiTheme="majorHAnsi"/>
      <w:b w:val="1"/>
      <w:color w:val="2f5496" w:themeColor="accent1" w:themeShade="0000BF"/>
      <w:sz w:val="28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14473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Podtytu">
    <w:name w:val="Subtitle"/>
    <w:basedOn w:val="Normalny"/>
    <w:next w:val="Normalny"/>
    <w:link w:val="PodtytuZnak"/>
    <w:autoRedefine w:val="1"/>
    <w:uiPriority w:val="11"/>
    <w:qFormat w:val="1"/>
    <w:rsid w:val="00144730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144730"/>
    <w:rPr>
      <w:rFonts w:eastAsiaTheme="minorEastAsia"/>
      <w:color w:val="000000" w:themeColor="text1"/>
      <w:spacing w:val="15"/>
    </w:rPr>
  </w:style>
  <w:style w:type="paragraph" w:styleId="Subtitle">
    <w:name w:val="Subtitle"/>
    <w:basedOn w:val="Normal"/>
    <w:next w:val="Normal"/>
    <w:pPr/>
    <w:rPr>
      <w:color w:val="00000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0fRRmnMROkEUV9TaNf3l7ooqQ==">CgMxLjAyDmgubmluOWJqNXN5ZmI1Mg5oLmEyM2xuMDY5eWdueDIOaC5weXUxcTlldnBwYmYyDmguNzBuMXJzYXF3NXA3Mg5oLm83YTUzMml2aGh2ZzIIaC5namRneHMyCWguMzBqMHpsbDgAciExTTY5ZVpBVmp1d0lZS1F6VlBmcTViN0tUaGYwNy1pUFQ=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2024-12-06T18:50:00Z</dcterms:created>
  <dc:creator>Jadwiga Robaczyńska</dc:creator>
</cp:coreProperties>
</file>